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691" w:rsidRDefault="00733BE9">
      <w:pPr>
        <w:spacing w:after="152" w:line="259" w:lineRule="auto"/>
        <w:ind w:left="109" w:firstLine="0"/>
        <w:jc w:val="center"/>
      </w:pPr>
      <w:r>
        <w:rPr>
          <w:sz w:val="80"/>
        </w:rPr>
        <w:t>Conditions de vente</w:t>
      </w:r>
    </w:p>
    <w:p w:rsidR="00735691" w:rsidRDefault="00733BE9">
      <w:pPr>
        <w:pStyle w:val="Titre1"/>
        <w:spacing w:after="238"/>
        <w:ind w:left="-5"/>
      </w:pPr>
      <w:r>
        <w:t>Conditions de réservation</w:t>
      </w:r>
    </w:p>
    <w:p w:rsidR="00735691" w:rsidRDefault="00733BE9">
      <w:pPr>
        <w:ind w:left="-5"/>
      </w:pPr>
      <w:r>
        <w:t>La réservation deviendra effective et définitive après encaissement de la totalité du règlement.</w:t>
      </w:r>
    </w:p>
    <w:p w:rsidR="00735691" w:rsidRDefault="00733BE9">
      <w:pPr>
        <w:spacing w:after="0" w:line="259" w:lineRule="auto"/>
        <w:ind w:left="-5"/>
      </w:pPr>
      <w:r>
        <w:rPr>
          <w:b/>
        </w:rPr>
        <w:t>Modes de règlement</w:t>
      </w:r>
    </w:p>
    <w:p w:rsidR="00735691" w:rsidRDefault="00733BE9">
      <w:pPr>
        <w:spacing w:after="494"/>
        <w:ind w:left="-5"/>
      </w:pPr>
      <w:r>
        <w:t>Carte bancaire, virements, chèque ou espèces.</w:t>
      </w:r>
    </w:p>
    <w:p w:rsidR="00735691" w:rsidRDefault="00733BE9">
      <w:pPr>
        <w:spacing w:after="0" w:line="259" w:lineRule="auto"/>
        <w:ind w:left="-5"/>
      </w:pPr>
      <w:r>
        <w:rPr>
          <w:b/>
        </w:rPr>
        <w:t>Taxe de séjour</w:t>
      </w:r>
    </w:p>
    <w:p w:rsidR="00735691" w:rsidRDefault="00733BE9">
      <w:pPr>
        <w:ind w:left="-5"/>
      </w:pPr>
      <w:r>
        <w:t>Les tarifs indiqués</w:t>
      </w:r>
      <w:r w:rsidR="007153C0">
        <w:t xml:space="preserve"> n’</w:t>
      </w:r>
      <w:r>
        <w:t>inclus</w:t>
      </w:r>
      <w:r w:rsidR="007153C0">
        <w:t xml:space="preserve"> pas</w:t>
      </w:r>
      <w:r>
        <w:t xml:space="preserve"> la taxe de séjour</w:t>
      </w:r>
      <w:r w:rsidR="007153C0">
        <w:t xml:space="preserve">, elle sera </w:t>
      </w:r>
      <w:r w:rsidR="00CF7E12">
        <w:t>à régler</w:t>
      </w:r>
      <w:r w:rsidR="00E13815">
        <w:t xml:space="preserve"> en espèce </w:t>
      </w:r>
      <w:r w:rsidR="00CF7E12">
        <w:t xml:space="preserve">lors de l’arrivée. </w:t>
      </w:r>
    </w:p>
    <w:p w:rsidR="00CF7E12" w:rsidRDefault="00CF7E12">
      <w:pPr>
        <w:ind w:left="-5"/>
      </w:pPr>
      <w:r>
        <w:t xml:space="preserve">La taxe de séjour sur la </w:t>
      </w:r>
      <w:r w:rsidR="007A4E53">
        <w:t>commune de Royeres est de 4€ /personnes/ nuit.</w:t>
      </w:r>
    </w:p>
    <w:p w:rsidR="00735691" w:rsidRDefault="00733BE9">
      <w:pPr>
        <w:pStyle w:val="Titre2"/>
        <w:ind w:left="-5"/>
      </w:pPr>
      <w:r>
        <w:t>Annulation</w:t>
      </w:r>
    </w:p>
    <w:p w:rsidR="00735691" w:rsidRDefault="00733BE9">
      <w:pPr>
        <w:spacing w:after="0"/>
        <w:ind w:left="-5"/>
      </w:pPr>
      <w:r>
        <w:t>L’annulation d’une réservation ne sera effective qu’après confirmation par mail de sa prise en compte par .PureS’capade</w:t>
      </w:r>
    </w:p>
    <w:p w:rsidR="00735691" w:rsidRDefault="00733BE9">
      <w:pPr>
        <w:spacing w:after="0"/>
        <w:ind w:left="-5"/>
      </w:pPr>
      <w:r>
        <w:t>Frais d’annulation : 50% du montant est conservé en cas d’annulation 30jours av</w:t>
      </w:r>
      <w:r>
        <w:t xml:space="preserve">ant la date de réservation. </w:t>
      </w:r>
    </w:p>
    <w:p w:rsidR="00735691" w:rsidRDefault="00733BE9">
      <w:pPr>
        <w:ind w:left="-5"/>
      </w:pPr>
      <w:r>
        <w:t>100% sera conservé en cas d’annulation à moins de 30jours de la date de réservation.</w:t>
      </w:r>
    </w:p>
    <w:p w:rsidR="00735691" w:rsidRDefault="00733BE9">
      <w:pPr>
        <w:spacing w:after="0" w:line="259" w:lineRule="auto"/>
        <w:ind w:left="-5"/>
      </w:pPr>
      <w:r>
        <w:rPr>
          <w:b/>
        </w:rPr>
        <w:t>Interruption</w:t>
      </w:r>
    </w:p>
    <w:p w:rsidR="00735691" w:rsidRDefault="00733BE9">
      <w:pPr>
        <w:spacing w:after="552"/>
        <w:ind w:left="-5"/>
      </w:pPr>
      <w:r>
        <w:t>En cas d’interruption du séjour en cours, 100% du montant du séjour restant sera dû et facturé.</w:t>
      </w:r>
    </w:p>
    <w:p w:rsidR="00735691" w:rsidRDefault="00733BE9">
      <w:pPr>
        <w:pStyle w:val="Titre1"/>
        <w:ind w:left="-5"/>
      </w:pPr>
      <w:r>
        <w:t>Conditions générales de location</w:t>
      </w:r>
    </w:p>
    <w:p w:rsidR="00735691" w:rsidRDefault="00733BE9">
      <w:pPr>
        <w:pStyle w:val="Titre2"/>
        <w:ind w:left="-5"/>
      </w:pPr>
      <w:r>
        <w:t>Arrivée et départ</w:t>
      </w:r>
    </w:p>
    <w:p w:rsidR="00735691" w:rsidRDefault="00733BE9">
      <w:pPr>
        <w:ind w:left="-5"/>
      </w:pPr>
      <w:r>
        <w:t>L’accès aux hébergements a lieu entre 18H</w:t>
      </w:r>
      <w:r w:rsidR="00E5785E">
        <w:t>3</w:t>
      </w:r>
      <w:r>
        <w:t>0 et 19H30. Elles doivent être libérées au plus tard à 11H00 le jour du départ (13H si départ tardif) après un état de lieux visant à la restitution du dépôt de garantie.</w:t>
      </w:r>
    </w:p>
    <w:p w:rsidR="00735691" w:rsidRDefault="00733BE9">
      <w:pPr>
        <w:pStyle w:val="Titre2"/>
        <w:ind w:left="-5"/>
      </w:pPr>
      <w:r>
        <w:t>Dépôt de garantie</w:t>
      </w:r>
    </w:p>
    <w:p w:rsidR="00735691" w:rsidRDefault="00733BE9">
      <w:pPr>
        <w:ind w:left="-5"/>
      </w:pPr>
      <w:r>
        <w:t>A votre</w:t>
      </w:r>
      <w:r>
        <w:t xml:space="preserve"> arrivée, vos pièces d’identité vous seront demandées ainsi qu’un dépôt de garantie de 500€. Le dépôt de garantie vise à couvrir les frais de dégradation ou de nettoyage qui pourrait être engendrés par le locataire.</w:t>
      </w:r>
    </w:p>
    <w:p w:rsidR="00735691" w:rsidRDefault="00733BE9">
      <w:pPr>
        <w:pStyle w:val="Titre2"/>
        <w:ind w:left="-5"/>
      </w:pPr>
      <w:r>
        <w:t>Utilisation des lieux</w:t>
      </w:r>
    </w:p>
    <w:p w:rsidR="00735691" w:rsidRDefault="00733BE9">
      <w:pPr>
        <w:spacing w:after="9"/>
        <w:ind w:left="-5"/>
      </w:pPr>
      <w:r>
        <w:t>Les clients devront assurer le caractère paisible des lieux.</w:t>
      </w:r>
    </w:p>
    <w:p w:rsidR="00735691" w:rsidRDefault="00733BE9">
      <w:pPr>
        <w:ind w:left="-5"/>
      </w:pPr>
      <w:r>
        <w:t>Les véhicules seront stationnés sur un parking privé proche de l’accueil. La circulation des véhicules autour de la cabane est interdite.</w:t>
      </w:r>
    </w:p>
    <w:p w:rsidR="00735691" w:rsidRDefault="00733BE9">
      <w:pPr>
        <w:pStyle w:val="Titre2"/>
        <w:ind w:left="-5"/>
      </w:pPr>
      <w:r>
        <w:t>Animaux</w:t>
      </w:r>
    </w:p>
    <w:p w:rsidR="00735691" w:rsidRDefault="00733BE9">
      <w:pPr>
        <w:ind w:left="-5"/>
      </w:pPr>
      <w:r>
        <w:t>Les animaux sont admis avec un supplément.Cependa</w:t>
      </w:r>
      <w:r>
        <w:t>nt, le locataire s’engage à veiller à la bonne conduite de son animal et à assumer les éventuelles dégradations.</w:t>
      </w:r>
    </w:p>
    <w:p w:rsidR="00735691" w:rsidRDefault="00733BE9">
      <w:pPr>
        <w:pStyle w:val="Titre2"/>
        <w:ind w:left="-5"/>
      </w:pPr>
      <w:r>
        <w:lastRenderedPageBreak/>
        <w:t>Consignes de sécurité</w:t>
      </w:r>
    </w:p>
    <w:p w:rsidR="00735691" w:rsidRDefault="00733BE9">
      <w:pPr>
        <w:spacing w:after="0"/>
        <w:ind w:left="-5"/>
      </w:pPr>
      <w:r>
        <w:t>La cabane a été réalisée par la société NID-PERCHE®, entreprise spécialisée, elles sont aux normes DTU 31.2 NF P 21-204.</w:t>
      </w:r>
    </w:p>
    <w:p w:rsidR="00735691" w:rsidRDefault="00733BE9">
      <w:pPr>
        <w:spacing w:after="9"/>
        <w:ind w:left="-5"/>
      </w:pPr>
      <w:r>
        <w:t>Elles sont facilement accessibles par des passerelles, des escaliers droit ou hélicoïdal.</w:t>
      </w:r>
    </w:p>
    <w:p w:rsidR="00735691" w:rsidRDefault="00733BE9">
      <w:pPr>
        <w:ind w:left="-5" w:right="796"/>
      </w:pPr>
      <w:r>
        <w:t>Les terrasses sont fermées par des rambardes et ont des hauteurs réglementaires. Les cabanes sont équipées d’extincteurs et de détecteurs de fumée.</w:t>
      </w:r>
    </w:p>
    <w:p w:rsidR="00735691" w:rsidRDefault="00733BE9">
      <w:pPr>
        <w:ind w:left="-5"/>
      </w:pPr>
      <w:r>
        <w:t>Il est interdit de</w:t>
      </w:r>
      <w:r>
        <w:t xml:space="preserve"> fumer à l’intérieur des cabanes, ainsi que d’allumer des bougies (sauf cas particulier) et autres matières combustibles (réchaud, lampe à pétrole, barbecue...).</w:t>
      </w:r>
    </w:p>
    <w:p w:rsidR="00735691" w:rsidRDefault="00733BE9">
      <w:pPr>
        <w:ind w:left="-5"/>
      </w:pPr>
      <w:r>
        <w:t>Les enfants sont sous l’entière responsabilité des parents pendant le séjour. Ils devront être</w:t>
      </w:r>
      <w:r>
        <w:t xml:space="preserve"> accompagnés et surveillés dans la cabane et sur toutes les parties accessibles à l’extérieur (terrain, terrasse et annexe dont le jacuzzi).</w:t>
      </w:r>
    </w:p>
    <w:p w:rsidR="00735691" w:rsidRDefault="00733BE9">
      <w:pPr>
        <w:ind w:left="-5"/>
      </w:pPr>
      <w:r>
        <w:t>La consommation d’alcool sur le site est sous la responsabilité du locataire.</w:t>
      </w:r>
    </w:p>
    <w:p w:rsidR="00735691" w:rsidRDefault="00733BE9">
      <w:pPr>
        <w:pStyle w:val="Titre2"/>
        <w:ind w:left="-5"/>
      </w:pPr>
      <w:r>
        <w:t>Linge de maison</w:t>
      </w:r>
    </w:p>
    <w:p w:rsidR="00735691" w:rsidRDefault="00733BE9">
      <w:pPr>
        <w:spacing w:after="9"/>
        <w:ind w:left="-5"/>
      </w:pPr>
      <w:r>
        <w:t>Les draps et le linge</w:t>
      </w:r>
      <w:r>
        <w:t xml:space="preserve"> de toilette sont fournis.</w:t>
      </w:r>
    </w:p>
    <w:p w:rsidR="00735691" w:rsidRDefault="00733BE9">
      <w:pPr>
        <w:spacing w:after="0"/>
        <w:ind w:left="-5"/>
      </w:pPr>
      <w:r>
        <w:t>Les dessus de lit et rideaux étant de qualité, toute dégradation ou salissure donnera lieu à dédommagement (note de pressing).</w:t>
      </w:r>
    </w:p>
    <w:p w:rsidR="00735691" w:rsidRDefault="00733BE9">
      <w:pPr>
        <w:pStyle w:val="Titre2"/>
        <w:ind w:left="-5"/>
      </w:pPr>
      <w:r>
        <w:t>Equipements</w:t>
      </w:r>
    </w:p>
    <w:p w:rsidR="00735691" w:rsidRDefault="00733BE9">
      <w:pPr>
        <w:ind w:left="-5"/>
      </w:pPr>
      <w:r>
        <w:t>La cabane a tout le confort, toutes dégradations sur l’équipement tel que le spa, l’électr</w:t>
      </w:r>
      <w:r>
        <w:t xml:space="preserve">oménager, la literie ou l’ameublement donnera lieu à un dédommagement. </w:t>
      </w:r>
    </w:p>
    <w:p w:rsidR="00735691" w:rsidRDefault="00733BE9">
      <w:pPr>
        <w:pStyle w:val="Titre2"/>
        <w:ind w:left="-5"/>
      </w:pPr>
      <w:r>
        <w:t>Assurance</w:t>
      </w:r>
    </w:p>
    <w:p w:rsidR="00735691" w:rsidRDefault="00733BE9">
      <w:pPr>
        <w:spacing w:after="499"/>
        <w:ind w:left="-5"/>
      </w:pPr>
      <w:r>
        <w:t>Le locataire sera tenu de s’assurer contre les dommages de toute nature susceptible d’engager sa responsabilité.</w:t>
      </w:r>
    </w:p>
    <w:p w:rsidR="00735691" w:rsidRDefault="00733BE9">
      <w:pPr>
        <w:pStyle w:val="Titre2"/>
        <w:ind w:left="-5"/>
      </w:pPr>
      <w:r>
        <w:t>Acceptation du règlement intérieur</w:t>
      </w:r>
    </w:p>
    <w:p w:rsidR="00735691" w:rsidRDefault="00733BE9">
      <w:pPr>
        <w:ind w:left="-5"/>
      </w:pPr>
      <w:r>
        <w:t>La réservation de la caban</w:t>
      </w:r>
      <w:r>
        <w:t>e induit l’acceptation du présent règlement.</w:t>
      </w:r>
    </w:p>
    <w:sectPr w:rsidR="00735691">
      <w:pgSz w:w="12240" w:h="15840"/>
      <w:pgMar w:top="827" w:right="1528" w:bottom="142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91"/>
    <w:rsid w:val="007153C0"/>
    <w:rsid w:val="00733BE9"/>
    <w:rsid w:val="00735691"/>
    <w:rsid w:val="007A4E53"/>
    <w:rsid w:val="00CF7E12"/>
    <w:rsid w:val="00E13815"/>
    <w:rsid w:val="00E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A4545"/>
  <w15:docId w15:val="{B4A63F74-EE28-1945-B372-284E44C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3" w:line="249" w:lineRule="auto"/>
      <w:ind w:left="10" w:hanging="10"/>
    </w:pPr>
    <w:rPr>
      <w:rFonts w:ascii="Arial" w:eastAsia="Arial" w:hAnsi="Arial" w:cs="Arial"/>
      <w:color w:val="00000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7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Pery</dc:creator>
  <cp:keywords/>
  <dc:description/>
  <cp:lastModifiedBy>Sandrine Pery</cp:lastModifiedBy>
  <cp:revision>2</cp:revision>
  <dcterms:created xsi:type="dcterms:W3CDTF">2022-12-28T20:07:00Z</dcterms:created>
  <dcterms:modified xsi:type="dcterms:W3CDTF">2022-12-28T20:07:00Z</dcterms:modified>
</cp:coreProperties>
</file>